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4A" w:rsidRDefault="002E504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1745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-329565</wp:posOffset>
            </wp:positionV>
            <wp:extent cx="6635750" cy="9610725"/>
            <wp:effectExtent l="19050" t="0" r="0" b="0"/>
            <wp:wrapSquare wrapText="bothSides"/>
            <wp:docPr id="1" name="Рисунок 1" descr="F:\HPSCANS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545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</w:p>
    <w:p w:rsidR="002E504A" w:rsidRDefault="002E504A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B44DB" w:rsidRPr="00533545" w:rsidRDefault="002E504A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 w:rsidR="00533545"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 w:rsidR="003429B3" w:rsidRPr="0053354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B44DB" w:rsidRPr="00533545" w:rsidRDefault="000B44DB">
      <w:pPr>
        <w:spacing w:after="0" w:line="264" w:lineRule="auto"/>
        <w:ind w:left="120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B44DB" w:rsidRPr="00AB3280" w:rsidRDefault="000B44DB">
      <w:pPr>
        <w:spacing w:after="0" w:line="264" w:lineRule="auto"/>
        <w:ind w:left="120"/>
        <w:rPr>
          <w:lang w:val="ru-RU"/>
        </w:rPr>
      </w:pPr>
    </w:p>
    <w:p w:rsidR="000B44DB" w:rsidRPr="00AB3280" w:rsidRDefault="003429B3">
      <w:pPr>
        <w:spacing w:after="0" w:line="264" w:lineRule="auto"/>
        <w:ind w:left="120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B44DB" w:rsidRPr="00AB3280" w:rsidRDefault="000B44DB">
      <w:pPr>
        <w:spacing w:after="0" w:line="264" w:lineRule="auto"/>
        <w:ind w:left="120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B328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B328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B44DB" w:rsidRPr="00AB3280" w:rsidRDefault="003429B3">
      <w:pPr>
        <w:spacing w:after="0" w:line="264" w:lineRule="auto"/>
        <w:ind w:left="120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B44DB" w:rsidRPr="00AB3280" w:rsidRDefault="000B44DB">
      <w:pPr>
        <w:spacing w:after="0" w:line="264" w:lineRule="auto"/>
        <w:ind w:left="120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B44DB" w:rsidRPr="00AB3280" w:rsidRDefault="003429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B44DB" w:rsidRPr="00AB3280" w:rsidRDefault="003429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B44DB" w:rsidRPr="00AB3280" w:rsidRDefault="003429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B44DB" w:rsidRPr="00AB3280" w:rsidRDefault="003429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B44DB" w:rsidRPr="00AB3280" w:rsidRDefault="003429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B44DB" w:rsidRPr="00AB3280" w:rsidRDefault="003429B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B44DB" w:rsidRDefault="003429B3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B3280">
        <w:rPr>
          <w:rFonts w:ascii="Times New Roman" w:hAnsi="Times New Roman"/>
          <w:color w:val="FF0000"/>
          <w:sz w:val="28"/>
          <w:lang w:val="ru-RU"/>
        </w:rPr>
        <w:t>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B44DB" w:rsidRPr="00AB3280" w:rsidRDefault="003429B3">
      <w:pPr>
        <w:spacing w:after="0" w:line="264" w:lineRule="auto"/>
        <w:ind w:left="120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B44DB" w:rsidRPr="00AB3280" w:rsidRDefault="000B44DB">
      <w:pPr>
        <w:spacing w:after="0" w:line="264" w:lineRule="auto"/>
        <w:ind w:left="120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1" w:name="ddec985a-8145-4835-94dd-4cab4866d4ad"/>
      <w:r w:rsidRPr="00AB3280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AB3280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B44DB" w:rsidRPr="00AB3280" w:rsidRDefault="000B44DB">
      <w:pPr>
        <w:rPr>
          <w:lang w:val="ru-RU"/>
        </w:rPr>
        <w:sectPr w:rsidR="000B44DB" w:rsidRPr="00AB3280">
          <w:pgSz w:w="11906" w:h="16383"/>
          <w:pgMar w:top="1134" w:right="850" w:bottom="1134" w:left="1701" w:header="720" w:footer="720" w:gutter="0"/>
          <w:cols w:space="720"/>
        </w:sectPr>
      </w:pPr>
    </w:p>
    <w:p w:rsidR="000B44DB" w:rsidRPr="00AB3280" w:rsidRDefault="003429B3">
      <w:pPr>
        <w:spacing w:after="0" w:line="264" w:lineRule="auto"/>
        <w:ind w:left="120"/>
        <w:jc w:val="both"/>
        <w:rPr>
          <w:lang w:val="ru-RU"/>
        </w:rPr>
      </w:pPr>
      <w:bookmarkStart w:id="2" w:name="block-1317452"/>
      <w:bookmarkEnd w:id="0"/>
      <w:r w:rsidRPr="00AB3280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3" w:name="_ftnref1"/>
      <w:r w:rsidR="00CC30BA" w:rsidRPr="00CC30BA">
        <w:fldChar w:fldCharType="begin"/>
      </w:r>
      <w:r w:rsidRPr="00AB3280">
        <w:rPr>
          <w:lang w:val="ru-RU"/>
        </w:rPr>
        <w:instrText xml:space="preserve"> </w:instrText>
      </w:r>
      <w:r>
        <w:instrText>HYPERLINK</w:instrText>
      </w:r>
      <w:r w:rsidRPr="00AB3280">
        <w:rPr>
          <w:lang w:val="ru-RU"/>
        </w:rPr>
        <w:instrText xml:space="preserve"> \</w:instrText>
      </w:r>
      <w:r>
        <w:instrText>l</w:instrText>
      </w:r>
      <w:r w:rsidRPr="00AB3280">
        <w:rPr>
          <w:lang w:val="ru-RU"/>
        </w:rPr>
        <w:instrText xml:space="preserve"> "_</w:instrText>
      </w:r>
      <w:r>
        <w:instrText>ftn</w:instrText>
      </w:r>
      <w:r w:rsidRPr="00AB3280">
        <w:rPr>
          <w:lang w:val="ru-RU"/>
        </w:rPr>
        <w:instrText>1" \</w:instrText>
      </w:r>
      <w:r>
        <w:instrText>h</w:instrText>
      </w:r>
      <w:r w:rsidRPr="00AB3280">
        <w:rPr>
          <w:lang w:val="ru-RU"/>
        </w:rPr>
        <w:instrText xml:space="preserve"> </w:instrText>
      </w:r>
      <w:r w:rsidR="00CC30BA" w:rsidRPr="00CC30BA">
        <w:fldChar w:fldCharType="separate"/>
      </w:r>
      <w:r w:rsidRPr="00AB3280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CC30BA">
        <w:rPr>
          <w:rFonts w:ascii="Times New Roman" w:hAnsi="Times New Roman"/>
          <w:b/>
          <w:color w:val="0000FF"/>
          <w:sz w:val="24"/>
        </w:rPr>
        <w:fldChar w:fldCharType="end"/>
      </w:r>
      <w:bookmarkEnd w:id="3"/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4" w:name="3c6557ae-d295-4af1-a85d-0fdc296e52d0"/>
      <w:r w:rsidRPr="00AB328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4"/>
      <w:r w:rsidRPr="00AB3280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5" w:name="ca7d65a8-67a1-48ad-b9f5-4c964ecb554d"/>
      <w:r w:rsidRPr="00AB328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AB3280">
        <w:rPr>
          <w:rFonts w:ascii="Times New Roman" w:hAnsi="Times New Roman"/>
          <w:color w:val="000000"/>
          <w:sz w:val="28"/>
          <w:lang w:val="ru-RU"/>
        </w:rPr>
        <w:t>‌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6" w:name="66727995-ccb9-483c-ab87-338e562062bf"/>
      <w:r w:rsidRPr="00AB3280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6"/>
      <w:r w:rsidRPr="00AB3280">
        <w:rPr>
          <w:rFonts w:ascii="Times New Roman" w:hAnsi="Times New Roman"/>
          <w:color w:val="000000"/>
          <w:sz w:val="28"/>
          <w:lang w:val="ru-RU"/>
        </w:rPr>
        <w:t>‌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7" w:name="e46fa320-3923-4d10-a9b9-62c8e2f571cd"/>
      <w:r w:rsidRPr="00AB3280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AB3280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8" w:name="63596e71-5bd8-419a-90ca-6aed494cac88"/>
      <w:r w:rsidRPr="00AB328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AB3280">
        <w:rPr>
          <w:rFonts w:ascii="Times New Roman" w:hAnsi="Times New Roman"/>
          <w:color w:val="000000"/>
          <w:sz w:val="28"/>
          <w:lang w:val="ru-RU"/>
        </w:rPr>
        <w:t>‌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AB3280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12713f49-ef73-4ff6-b09f-5cc4c35dfca4"/>
      <w:r w:rsidRPr="00AB328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9"/>
      <w:r w:rsidRPr="00AB3280">
        <w:rPr>
          <w:rFonts w:ascii="Times New Roman" w:hAnsi="Times New Roman"/>
          <w:color w:val="333333"/>
          <w:sz w:val="28"/>
          <w:lang w:val="ru-RU"/>
        </w:rPr>
        <w:t>‌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B44DB" w:rsidRPr="00AB3280" w:rsidRDefault="00342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B44DB" w:rsidRPr="00AB3280" w:rsidRDefault="00342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0B44DB" w:rsidRPr="00AB3280" w:rsidRDefault="00342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0B44DB" w:rsidRPr="00AB3280" w:rsidRDefault="00342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B44DB" w:rsidRPr="00AB3280" w:rsidRDefault="00342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0B44DB" w:rsidRPr="00AB3280" w:rsidRDefault="003429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B44DB" w:rsidRPr="00AB3280" w:rsidRDefault="00342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0B44DB" w:rsidRPr="00AB3280" w:rsidRDefault="003429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B44DB" w:rsidRPr="00AB3280" w:rsidRDefault="00342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0B44DB" w:rsidRPr="00AB3280" w:rsidRDefault="00342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0B44DB" w:rsidRPr="00AB3280" w:rsidRDefault="00342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0B44DB" w:rsidRPr="00AB3280" w:rsidRDefault="00342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0B44DB" w:rsidRPr="00AB3280" w:rsidRDefault="003429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B44DB" w:rsidRPr="00AB3280" w:rsidRDefault="00342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B44DB" w:rsidRPr="00AB3280" w:rsidRDefault="00342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0B44DB" w:rsidRPr="00AB3280" w:rsidRDefault="003429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B44DB" w:rsidRPr="00AB3280" w:rsidRDefault="003429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0B44DB" w:rsidRPr="00AB3280" w:rsidRDefault="003429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533545">
      <w:pPr>
        <w:spacing w:after="0" w:line="264" w:lineRule="auto"/>
        <w:ind w:left="120"/>
        <w:jc w:val="both"/>
        <w:rPr>
          <w:lang w:val="ru-RU"/>
        </w:rPr>
      </w:pPr>
      <w:bookmarkStart w:id="10" w:name="block-1317451"/>
      <w:bookmarkEnd w:id="2"/>
      <w:r>
        <w:rPr>
          <w:rFonts w:ascii="Times New Roman" w:hAnsi="Times New Roman"/>
          <w:b/>
          <w:color w:val="333333"/>
          <w:sz w:val="28"/>
          <w:lang w:val="ru-RU"/>
        </w:rPr>
        <w:t xml:space="preserve">     </w:t>
      </w:r>
      <w:r w:rsidR="003429B3" w:rsidRPr="00AB3280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="003429B3" w:rsidRPr="00AB328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="003429B3" w:rsidRPr="00AB328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left="12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B44DB" w:rsidRPr="00AB3280" w:rsidRDefault="003429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B44DB" w:rsidRPr="00AB3280" w:rsidRDefault="003429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</w:t>
      </w: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:rsidR="000B44DB" w:rsidRPr="00AB3280" w:rsidRDefault="003429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B44DB" w:rsidRPr="00AB3280" w:rsidRDefault="003429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B44DB" w:rsidRPr="00AB3280" w:rsidRDefault="003429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B44DB" w:rsidRPr="00AB3280" w:rsidRDefault="003429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B44DB" w:rsidRPr="00AB3280" w:rsidRDefault="003429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B44DB" w:rsidRPr="00AB3280" w:rsidRDefault="003429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B44DB" w:rsidRPr="00AB3280" w:rsidRDefault="003429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B44DB" w:rsidRPr="00AB3280" w:rsidRDefault="003429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left="12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B44DB" w:rsidRPr="00AB3280" w:rsidRDefault="003429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B44DB" w:rsidRPr="00AB3280" w:rsidRDefault="003429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B44DB" w:rsidRPr="00AB3280" w:rsidRDefault="003429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B44DB" w:rsidRPr="00AB3280" w:rsidRDefault="003429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B44DB" w:rsidRPr="00AB3280" w:rsidRDefault="003429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B44DB" w:rsidRPr="00AB3280" w:rsidRDefault="003429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B44DB" w:rsidRPr="00AB3280" w:rsidRDefault="003429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B44DB" w:rsidRPr="00AB3280" w:rsidRDefault="003429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B44DB" w:rsidRPr="00AB3280" w:rsidRDefault="003429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B44DB" w:rsidRPr="00AB3280" w:rsidRDefault="003429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B44DB" w:rsidRDefault="003429B3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B44DB" w:rsidRPr="00AB3280" w:rsidRDefault="003429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B44DB" w:rsidRPr="00AB3280" w:rsidRDefault="003429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B44DB" w:rsidRPr="00AB3280" w:rsidRDefault="003429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B44DB" w:rsidRPr="00AB3280" w:rsidRDefault="003429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B44DB" w:rsidRPr="00AB3280" w:rsidRDefault="003429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B328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B328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0B44DB" w:rsidRDefault="003429B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B44DB" w:rsidRPr="00AB3280" w:rsidRDefault="003429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B44DB" w:rsidRPr="00AB3280" w:rsidRDefault="003429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B44DB" w:rsidRPr="00AB3280" w:rsidRDefault="003429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0B44DB" w:rsidRPr="00AB3280" w:rsidRDefault="003429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B44DB" w:rsidRPr="00AB3280" w:rsidRDefault="003429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B44DB" w:rsidRDefault="003429B3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B44DB" w:rsidRPr="00AB3280" w:rsidRDefault="003429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328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B328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B328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0B44DB" w:rsidRDefault="003429B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B44DB" w:rsidRDefault="003429B3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B44DB" w:rsidRDefault="003429B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причины успеха/неудач учебной деятельности;</w:t>
      </w:r>
    </w:p>
    <w:p w:rsidR="000B44DB" w:rsidRPr="00AB3280" w:rsidRDefault="003429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B44DB" w:rsidRDefault="003429B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44DB" w:rsidRPr="00AB3280" w:rsidRDefault="003429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B44DB" w:rsidRPr="00AB3280" w:rsidRDefault="003429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44DB" w:rsidRPr="00AB3280" w:rsidRDefault="003429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B44DB" w:rsidRPr="00AB3280" w:rsidRDefault="003429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B44DB" w:rsidRPr="00AB3280" w:rsidRDefault="003429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B44DB" w:rsidRPr="00AB3280" w:rsidRDefault="003429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left="120"/>
        <w:jc w:val="both"/>
        <w:rPr>
          <w:lang w:val="ru-RU"/>
        </w:rPr>
      </w:pPr>
      <w:r w:rsidRPr="00AB32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Pr="00AB3280" w:rsidRDefault="003429B3">
      <w:pPr>
        <w:spacing w:after="0" w:line="264" w:lineRule="auto"/>
        <w:ind w:firstLine="600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B44DB" w:rsidRPr="00AB3280" w:rsidRDefault="000B44DB">
      <w:pPr>
        <w:spacing w:after="0" w:line="264" w:lineRule="auto"/>
        <w:ind w:left="120"/>
        <w:jc w:val="both"/>
        <w:rPr>
          <w:lang w:val="ru-RU"/>
        </w:rPr>
      </w:pPr>
    </w:p>
    <w:p w:rsidR="000B44DB" w:rsidRDefault="003429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B328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B3280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0B44DB" w:rsidRDefault="003429B3">
      <w:pPr>
        <w:numPr>
          <w:ilvl w:val="0"/>
          <w:numId w:val="34"/>
        </w:numPr>
        <w:spacing w:after="0" w:line="264" w:lineRule="auto"/>
        <w:jc w:val="both"/>
      </w:pPr>
      <w:r w:rsidRPr="00AB3280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B44DB" w:rsidRPr="00AB3280" w:rsidRDefault="003429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3280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B44DB" w:rsidRPr="0072011C" w:rsidRDefault="000B44DB">
      <w:pPr>
        <w:rPr>
          <w:lang w:val="ru-RU"/>
        </w:rPr>
        <w:sectPr w:rsidR="000B44DB" w:rsidRPr="0072011C">
          <w:pgSz w:w="11906" w:h="16383"/>
          <w:pgMar w:top="1134" w:right="850" w:bottom="1134" w:left="1701" w:header="720" w:footer="720" w:gutter="0"/>
          <w:cols w:space="720"/>
        </w:sectPr>
      </w:pPr>
    </w:p>
    <w:p w:rsidR="000B44DB" w:rsidRPr="00533545" w:rsidRDefault="00533545">
      <w:pPr>
        <w:spacing w:after="0"/>
        <w:ind w:left="120"/>
        <w:rPr>
          <w:sz w:val="24"/>
          <w:szCs w:val="24"/>
        </w:rPr>
      </w:pPr>
      <w:bookmarkStart w:id="11" w:name="block-1317453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</w:t>
      </w:r>
      <w:r w:rsidR="003429B3" w:rsidRPr="007201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3429B3" w:rsidRPr="00533545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B44DB" w:rsidRPr="00533545" w:rsidRDefault="00533545">
      <w:pPr>
        <w:spacing w:after="0"/>
        <w:ind w:left="120"/>
        <w:rPr>
          <w:sz w:val="24"/>
          <w:szCs w:val="24"/>
        </w:rPr>
      </w:pPr>
      <w:r w:rsidRPr="0053354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</w:t>
      </w:r>
      <w:r w:rsidR="003429B3" w:rsidRPr="00533545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6804"/>
        <w:gridCol w:w="1134"/>
        <w:gridCol w:w="1134"/>
        <w:gridCol w:w="27"/>
        <w:gridCol w:w="1070"/>
        <w:gridCol w:w="3014"/>
      </w:tblGrid>
      <w:tr w:rsidR="000B44DB" w:rsidTr="0053354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4DB" w:rsidRDefault="000B44DB">
            <w:pPr>
              <w:spacing w:after="0"/>
              <w:ind w:left="135"/>
            </w:pP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4DB" w:rsidRDefault="000B44DB">
            <w:pPr>
              <w:spacing w:after="0"/>
              <w:ind w:left="135"/>
            </w:pPr>
          </w:p>
        </w:tc>
        <w:tc>
          <w:tcPr>
            <w:tcW w:w="3365" w:type="dxa"/>
            <w:gridSpan w:val="4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4DB" w:rsidRDefault="000B44DB"/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4DB" w:rsidRDefault="000B44D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4DB" w:rsidRDefault="000B44DB">
            <w:pPr>
              <w:spacing w:after="0"/>
              <w:ind w:left="135"/>
            </w:pP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</w:t>
            </w:r>
            <w:r w:rsidR="005335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 </w:t>
            </w:r>
          </w:p>
          <w:p w:rsidR="000B44DB" w:rsidRDefault="000B44DB">
            <w:pPr>
              <w:spacing w:after="0"/>
              <w:ind w:left="135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proofErr w:type="spellEnd"/>
            <w:r w:rsidR="005335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 </w:t>
            </w:r>
          </w:p>
          <w:p w:rsidR="000B44DB" w:rsidRDefault="000B44DB">
            <w:pPr>
              <w:spacing w:after="0"/>
              <w:ind w:left="135"/>
            </w:pPr>
          </w:p>
        </w:tc>
        <w:tc>
          <w:tcPr>
            <w:tcW w:w="30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4DB" w:rsidRDefault="000B44DB"/>
        </w:tc>
      </w:tr>
      <w:tr w:rsidR="000B44DB" w:rsidTr="00533545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455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5245" w:type="dxa"/>
            <w:gridSpan w:val="4"/>
            <w:tcMar>
              <w:top w:w="50" w:type="dxa"/>
              <w:left w:w="100" w:type="dxa"/>
            </w:tcMar>
            <w:vAlign w:val="center"/>
          </w:tcPr>
          <w:p w:rsidR="000B44DB" w:rsidRDefault="000B44DB"/>
        </w:tc>
      </w:tr>
      <w:tr w:rsidR="000B44DB" w:rsidTr="00533545">
        <w:trPr>
          <w:trHeight w:val="144"/>
          <w:tblCellSpacing w:w="20" w:type="nil"/>
        </w:trPr>
        <w:tc>
          <w:tcPr>
            <w:tcW w:w="13850" w:type="dxa"/>
            <w:gridSpan w:val="7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Pr="00AB3280" w:rsidRDefault="003429B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Pr="00AB3280" w:rsidRDefault="003429B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Pr="00AB3280" w:rsidRDefault="003429B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Pr="00AB3280" w:rsidRDefault="003429B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Pr="00AB3280" w:rsidRDefault="003429B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:rsidR="000B44DB" w:rsidRPr="00AB3280" w:rsidRDefault="003429B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5245" w:type="dxa"/>
            <w:gridSpan w:val="4"/>
            <w:tcMar>
              <w:top w:w="50" w:type="dxa"/>
              <w:left w:w="100" w:type="dxa"/>
            </w:tcMar>
            <w:vAlign w:val="center"/>
          </w:tcPr>
          <w:p w:rsidR="000B44DB" w:rsidRDefault="000B44DB"/>
        </w:tc>
      </w:tr>
      <w:tr w:rsidR="000B44DB" w:rsidTr="0053354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1097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>
            <w:pPr>
              <w:spacing w:after="0"/>
              <w:ind w:left="135"/>
            </w:pPr>
          </w:p>
        </w:tc>
      </w:tr>
      <w:tr w:rsidR="000B44DB" w:rsidTr="0053354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Pr="00AB3280" w:rsidRDefault="003429B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7" w:type="dxa"/>
            <w:gridSpan w:val="2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0B44DB" w:rsidRDefault="000B44DB"/>
        </w:tc>
      </w:tr>
    </w:tbl>
    <w:p w:rsidR="000B44DB" w:rsidRDefault="000B44DB">
      <w:pPr>
        <w:sectPr w:rsidR="000B4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4DB" w:rsidRDefault="00533545">
      <w:pPr>
        <w:spacing w:after="0"/>
        <w:ind w:left="120"/>
      </w:pPr>
      <w:bookmarkStart w:id="12" w:name="block-1317448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     </w:t>
      </w:r>
      <w:r w:rsidR="003429B3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B44DB" w:rsidRDefault="00533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</w:t>
      </w:r>
      <w:r w:rsidR="003429B3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5387"/>
        <w:gridCol w:w="992"/>
        <w:gridCol w:w="851"/>
        <w:gridCol w:w="708"/>
        <w:gridCol w:w="1276"/>
        <w:gridCol w:w="3677"/>
      </w:tblGrid>
      <w:tr w:rsidR="000B44DB" w:rsidRPr="00D00B53" w:rsidTr="0072011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4DB" w:rsidRDefault="000B44DB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4DB" w:rsidRDefault="000B44DB">
            <w:pPr>
              <w:spacing w:after="0"/>
              <w:ind w:left="135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0B44DB" w:rsidRDefault="003429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4DB" w:rsidRPr="00D00B53" w:rsidRDefault="003429B3">
            <w:pPr>
              <w:spacing w:after="0"/>
              <w:ind w:left="135"/>
              <w:rPr>
                <w:lang w:val="ru-RU"/>
              </w:rPr>
            </w:pPr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  <w:proofErr w:type="spellStart"/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</w:t>
            </w:r>
            <w:proofErr w:type="spellEnd"/>
            <w:r w:rsid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0B44DB" w:rsidRPr="00D00B53" w:rsidRDefault="000B44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4DB" w:rsidRPr="00D00B53" w:rsidRDefault="003429B3">
            <w:pPr>
              <w:spacing w:after="0"/>
              <w:ind w:left="135"/>
              <w:rPr>
                <w:lang w:val="ru-RU"/>
              </w:rPr>
            </w:pPr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D00B53" w:rsidRPr="00D00B53" w:rsidRDefault="00D00B53" w:rsidP="00D00B53">
            <w:pPr>
              <w:spacing w:after="0"/>
              <w:rPr>
                <w:lang w:val="ru-RU"/>
              </w:rPr>
            </w:pPr>
          </w:p>
        </w:tc>
      </w:tr>
      <w:tr w:rsidR="000B44DB" w:rsidRPr="00D00B53" w:rsidTr="0072011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4DB" w:rsidRPr="00D00B53" w:rsidRDefault="000B44DB">
            <w:pPr>
              <w:rPr>
                <w:lang w:val="ru-RU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4DB" w:rsidRPr="00D00B53" w:rsidRDefault="000B44DB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44DB" w:rsidRPr="00D00B53" w:rsidRDefault="003429B3">
            <w:pPr>
              <w:spacing w:after="0"/>
              <w:ind w:left="135"/>
              <w:rPr>
                <w:lang w:val="ru-RU"/>
              </w:rPr>
            </w:pPr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0B44DB" w:rsidRPr="00D00B53" w:rsidRDefault="000B44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B44DB" w:rsidRPr="00D00B53" w:rsidRDefault="003429B3">
            <w:pPr>
              <w:spacing w:after="0"/>
              <w:ind w:left="135"/>
              <w:rPr>
                <w:lang w:val="ru-RU"/>
              </w:rPr>
            </w:pPr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</w:t>
            </w:r>
            <w:r w:rsid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proofErr w:type="gramStart"/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spellEnd"/>
            <w:proofErr w:type="gramEnd"/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0B44DB" w:rsidRPr="00D00B53" w:rsidRDefault="000B44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B44DB" w:rsidRPr="00D00B53" w:rsidRDefault="003429B3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</w:t>
            </w:r>
            <w:proofErr w:type="spellEnd"/>
            <w:proofErr w:type="gramEnd"/>
            <w:r w:rsid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r w:rsidR="00D00B53"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D00B53"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spellEnd"/>
            <w:r w:rsidRPr="00D00B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0B44DB" w:rsidRPr="00D00B53" w:rsidRDefault="000B44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4DB" w:rsidRPr="00D00B53" w:rsidRDefault="000B44DB">
            <w:pPr>
              <w:rPr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4DB" w:rsidRPr="00D00B53" w:rsidRDefault="000B44DB">
            <w:pPr>
              <w:rPr>
                <w:lang w:val="ru-RU"/>
              </w:rPr>
            </w:pPr>
          </w:p>
        </w:tc>
      </w:tr>
      <w:tr w:rsidR="00D00B53" w:rsidRP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Pr="00D00B53" w:rsidRDefault="00D00B53">
            <w:pPr>
              <w:spacing w:after="0"/>
              <w:rPr>
                <w:lang w:val="ru-RU"/>
              </w:rPr>
            </w:pPr>
            <w:r w:rsidRPr="00D00B5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Pr="00D00B53" w:rsidRDefault="00D00B53">
            <w:pPr>
              <w:spacing w:after="0"/>
              <w:ind w:left="135"/>
              <w:jc w:val="center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Pr="00D00B53" w:rsidRDefault="00D00B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Pr="00D00B53" w:rsidRDefault="00D00B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Pr="00D00B53" w:rsidRDefault="00D00B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B53" w:rsidRDefault="00D00B53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E227AC">
              <w:rPr>
                <w:rFonts w:ascii="Times New Roman" w:hAnsi="Times New Roman"/>
                <w:color w:val="000000"/>
              </w:rPr>
              <w:t>https://chudo-udo.info</w:t>
            </w:r>
            <w:r w:rsidRPr="00E227AC">
              <w:rPr>
                <w:rFonts w:ascii="Times New Roman" w:hAnsi="Times New Roman"/>
                <w:color w:val="000000"/>
              </w:rPr>
              <w:br/>
              <w:t xml:space="preserve">Российская </w:t>
            </w:r>
            <w:proofErr w:type="spellStart"/>
            <w:r w:rsidRPr="00E227AC">
              <w:rPr>
                <w:rFonts w:ascii="Times New Roman" w:hAnsi="Times New Roman"/>
                <w:color w:val="000000"/>
              </w:rPr>
              <w:t>онлайн-платформа</w:t>
            </w:r>
            <w:proofErr w:type="spellEnd"/>
            <w:r w:rsidRPr="00E227AC">
              <w:rPr>
                <w:rFonts w:ascii="Times New Roman" w:hAnsi="Times New Roman"/>
                <w:color w:val="000000"/>
              </w:rPr>
              <w:t xml:space="preserve"> учи </w:t>
            </w:r>
            <w:proofErr w:type="spellStart"/>
            <w:r w:rsidRPr="00E227AC">
              <w:rPr>
                <w:rFonts w:ascii="Times New Roman" w:hAnsi="Times New Roman"/>
                <w:color w:val="000000"/>
              </w:rPr>
              <w:t>ру</w:t>
            </w:r>
            <w:proofErr w:type="spellEnd"/>
            <w:r w:rsidRPr="00E227AC">
              <w:rPr>
                <w:rFonts w:ascii="Times New Roman" w:hAnsi="Times New Roman"/>
                <w:color w:val="000000"/>
              </w:rPr>
              <w:t xml:space="preserve"> </w:t>
            </w:r>
            <w:hyperlink r:id="rId8" w:history="1">
              <w:r w:rsidRPr="003E17D2">
                <w:rPr>
                  <w:rStyle w:val="ab"/>
                  <w:rFonts w:ascii="Times New Roman" w:hAnsi="Times New Roman"/>
                </w:rPr>
                <w:t>https://uchi.ru/</w:t>
              </w:r>
            </w:hyperlink>
          </w:p>
          <w:p w:rsidR="00D00B53" w:rsidRDefault="00D00B53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E227AC">
              <w:rPr>
                <w:rFonts w:ascii="Times New Roman" w:hAnsi="Times New Roman"/>
                <w:color w:val="000000"/>
              </w:rPr>
              <w:t xml:space="preserve">Издательства «Просвещение» </w:t>
            </w:r>
            <w:hyperlink r:id="rId9" w:history="1">
              <w:r w:rsidRPr="003E17D2">
                <w:rPr>
                  <w:rStyle w:val="ab"/>
                  <w:rFonts w:ascii="Times New Roman" w:hAnsi="Times New Roman"/>
                </w:rPr>
                <w:t>www.prosv.ru</w:t>
              </w:r>
            </w:hyperlink>
          </w:p>
          <w:p w:rsidR="00D00B53" w:rsidRDefault="00D00B53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E227AC">
              <w:rPr>
                <w:rFonts w:ascii="Times New Roman" w:hAnsi="Times New Roman"/>
                <w:color w:val="000000"/>
              </w:rPr>
              <w:t xml:space="preserve">(раздел «Школа России </w:t>
            </w:r>
            <w:proofErr w:type="spellStart"/>
            <w:r w:rsidRPr="00E227AC">
              <w:rPr>
                <w:rFonts w:ascii="Times New Roman" w:hAnsi="Times New Roman"/>
                <w:color w:val="000000"/>
              </w:rPr>
              <w:t>www.schoolrussia.ru</w:t>
            </w:r>
            <w:proofErr w:type="spellEnd"/>
            <w:r w:rsidRPr="00E227AC">
              <w:rPr>
                <w:rFonts w:ascii="Times New Roman" w:hAnsi="Times New Roman"/>
                <w:color w:val="000000"/>
              </w:rPr>
              <w:t>) Федерация</w:t>
            </w:r>
            <w:r w:rsidRPr="00E227AC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E227AC">
              <w:rPr>
                <w:rFonts w:ascii="Times New Roman" w:hAnsi="Times New Roman"/>
                <w:color w:val="000000"/>
              </w:rPr>
              <w:t>Интернет-образования</w:t>
            </w:r>
            <w:proofErr w:type="spellEnd"/>
            <w:proofErr w:type="gramEnd"/>
            <w:r w:rsidRPr="00E227AC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D00B53" w:rsidRDefault="00D00B53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Сетевое </w:t>
            </w:r>
            <w:r w:rsidRPr="00E227AC">
              <w:rPr>
                <w:rFonts w:ascii="Times New Roman" w:hAnsi="Times New Roman"/>
                <w:color w:val="000000"/>
              </w:rPr>
              <w:t xml:space="preserve">объединение методистов </w:t>
            </w:r>
            <w:hyperlink r:id="rId10" w:history="1">
              <w:r w:rsidRPr="003E17D2">
                <w:rPr>
                  <w:rStyle w:val="ab"/>
                  <w:rFonts w:ascii="Times New Roman" w:hAnsi="Times New Roman"/>
                </w:rPr>
                <w:t>www.som.fio.ru</w:t>
              </w:r>
            </w:hyperlink>
          </w:p>
          <w:p w:rsidR="00D00B53" w:rsidRDefault="00D00B53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E227AC">
              <w:rPr>
                <w:rFonts w:ascii="Times New Roman" w:hAnsi="Times New Roman"/>
                <w:color w:val="000000"/>
              </w:rPr>
              <w:t>Российская версия междуна</w:t>
            </w:r>
            <w:r>
              <w:rPr>
                <w:rFonts w:ascii="Times New Roman" w:hAnsi="Times New Roman"/>
                <w:color w:val="000000"/>
              </w:rPr>
              <w:t xml:space="preserve">родного проекта Сеть творческих </w:t>
            </w:r>
            <w:r w:rsidRPr="00E227AC">
              <w:rPr>
                <w:rFonts w:ascii="Times New Roman" w:hAnsi="Times New Roman"/>
                <w:color w:val="000000"/>
              </w:rPr>
              <w:t xml:space="preserve">учителей </w:t>
            </w:r>
            <w:proofErr w:type="spellStart"/>
            <w:r w:rsidRPr="00E227AC">
              <w:rPr>
                <w:rFonts w:ascii="Times New Roman" w:hAnsi="Times New Roman"/>
                <w:color w:val="000000"/>
              </w:rPr>
              <w:t>it-n.ru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Российский </w:t>
            </w:r>
            <w:r w:rsidRPr="00E227AC">
              <w:rPr>
                <w:rFonts w:ascii="Times New Roman" w:hAnsi="Times New Roman"/>
                <w:color w:val="000000"/>
              </w:rPr>
              <w:t xml:space="preserve">общеобразовательный Портал </w:t>
            </w:r>
            <w:hyperlink r:id="rId11" w:history="1">
              <w:r w:rsidRPr="003E17D2">
                <w:rPr>
                  <w:rStyle w:val="ab"/>
                  <w:rFonts w:ascii="Times New Roman" w:hAnsi="Times New Roman"/>
                </w:rPr>
                <w:t>www.school.edu.ru</w:t>
              </w:r>
            </w:hyperlink>
          </w:p>
          <w:p w:rsidR="00D00B53" w:rsidRDefault="00D00B53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E227AC">
              <w:rPr>
                <w:rFonts w:ascii="Times New Roman" w:hAnsi="Times New Roman"/>
                <w:color w:val="000000"/>
              </w:rPr>
              <w:t xml:space="preserve">Единая коллекция цифровых образовательных ресурсов </w:t>
            </w:r>
            <w:hyperlink r:id="rId12" w:history="1">
              <w:r w:rsidRPr="003E17D2">
                <w:rPr>
                  <w:rStyle w:val="ab"/>
                  <w:rFonts w:ascii="Times New Roman" w:hAnsi="Times New Roman"/>
                </w:rPr>
                <w:t>www.school-collection.edu.ru</w:t>
              </w:r>
            </w:hyperlink>
          </w:p>
          <w:p w:rsidR="00D00B53" w:rsidRDefault="00D00B53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</w:t>
            </w:r>
            <w:r w:rsidRPr="00E227AC">
              <w:rPr>
                <w:rFonts w:ascii="Times New Roman" w:hAnsi="Times New Roman"/>
                <w:color w:val="000000"/>
              </w:rPr>
              <w:t xml:space="preserve">электронная школа </w:t>
            </w:r>
            <w:hyperlink r:id="rId13" w:history="1">
              <w:r w:rsidRPr="003E17D2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</w:p>
          <w:p w:rsidR="00D00B53" w:rsidRDefault="00CC30BA" w:rsidP="00D00B53">
            <w:pPr>
              <w:pStyle w:val="ParagraphStyle"/>
              <w:rPr>
                <w:rFonts w:ascii="Times New Roman" w:hAnsi="Times New Roman"/>
                <w:color w:val="000000"/>
              </w:rPr>
            </w:pPr>
            <w:hyperlink r:id="rId14" w:history="1">
              <w:r w:rsidR="00D00B53" w:rsidRPr="003E17D2">
                <w:rPr>
                  <w:rStyle w:val="ab"/>
                  <w:rFonts w:ascii="Times New Roman" w:hAnsi="Times New Roman"/>
                </w:rPr>
                <w:t>http://www.razvitierebenka.com</w:t>
              </w:r>
            </w:hyperlink>
          </w:p>
          <w:p w:rsidR="00D00B53" w:rsidRPr="00D00B53" w:rsidRDefault="00D00B53" w:rsidP="00D00B53">
            <w:pPr>
              <w:spacing w:after="0"/>
              <w:rPr>
                <w:lang w:val="ru-RU"/>
              </w:rPr>
            </w:pPr>
            <w:proofErr w:type="spellStart"/>
            <w:r w:rsidRPr="00D00B53">
              <w:rPr>
                <w:rFonts w:ascii="Times New Roman" w:hAnsi="Times New Roman"/>
                <w:color w:val="000000"/>
                <w:lang w:val="ru-RU"/>
              </w:rPr>
              <w:t>Аудиоприложение</w:t>
            </w:r>
            <w:proofErr w:type="spellEnd"/>
            <w:r w:rsidRPr="00D00B53">
              <w:rPr>
                <w:rFonts w:ascii="Times New Roman" w:hAnsi="Times New Roman"/>
                <w:color w:val="000000"/>
                <w:lang w:val="ru-RU"/>
              </w:rPr>
              <w:t xml:space="preserve"> к учебнику Климановой Л.Ф., Горецкого В.Г, </w:t>
            </w:r>
            <w:proofErr w:type="spellStart"/>
            <w:r w:rsidRPr="00D00B53">
              <w:rPr>
                <w:rFonts w:ascii="Times New Roman" w:hAnsi="Times New Roman"/>
                <w:color w:val="000000"/>
                <w:lang w:val="ru-RU"/>
              </w:rPr>
              <w:t>Головановой</w:t>
            </w:r>
            <w:proofErr w:type="spellEnd"/>
            <w:r w:rsidRPr="00D00B53">
              <w:rPr>
                <w:rFonts w:ascii="Times New Roman" w:hAnsi="Times New Roman"/>
                <w:color w:val="000000"/>
                <w:lang w:val="ru-RU"/>
              </w:rPr>
              <w:t xml:space="preserve"> М.В. Литературное чтение. </w:t>
            </w:r>
            <w:r w:rsidRPr="00E227AC">
              <w:rPr>
                <w:rFonts w:ascii="Times New Roman" w:hAnsi="Times New Roman"/>
                <w:color w:val="000000"/>
              </w:rPr>
              <w:t>1класс.</w:t>
            </w: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устанавливать </w:t>
            </w: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последовательность звуков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Ф,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отношение к родным и близким людям. На примере стихотворения Е.А. </w:t>
            </w: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Благинина «Посидим в тишине»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пословицы как средства проявления </w:t>
            </w: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народной мудрости, краткого изречения жизненных правил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научно-познавательные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окружающем мире произведения авторов на </w:t>
            </w: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  <w:tc>
          <w:tcPr>
            <w:tcW w:w="3677" w:type="dxa"/>
            <w:vMerge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</w:pPr>
          </w:p>
        </w:tc>
      </w:tr>
      <w:tr w:rsidR="00D00B53" w:rsidTr="0072011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00B53" w:rsidRPr="00AB3280" w:rsidRDefault="00D00B53">
            <w:pPr>
              <w:spacing w:after="0"/>
              <w:ind w:left="135"/>
              <w:rPr>
                <w:lang w:val="ru-RU"/>
              </w:rPr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 w:rsidRPr="00AB3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D00B53" w:rsidRDefault="00D00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3" w:type="dxa"/>
            <w:gridSpan w:val="2"/>
            <w:tcMar>
              <w:top w:w="50" w:type="dxa"/>
              <w:left w:w="100" w:type="dxa"/>
            </w:tcMar>
            <w:vAlign w:val="center"/>
          </w:tcPr>
          <w:p w:rsidR="00D00B53" w:rsidRDefault="00D00B53"/>
        </w:tc>
      </w:tr>
    </w:tbl>
    <w:p w:rsidR="000B44DB" w:rsidRPr="0072011C" w:rsidRDefault="000B44DB">
      <w:pPr>
        <w:rPr>
          <w:lang w:val="ru-RU"/>
        </w:rPr>
        <w:sectPr w:rsidR="000B44DB" w:rsidRPr="00720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4DB" w:rsidRPr="0072011C" w:rsidRDefault="003429B3" w:rsidP="0072011C">
      <w:pPr>
        <w:spacing w:after="0"/>
        <w:rPr>
          <w:sz w:val="24"/>
          <w:szCs w:val="24"/>
          <w:lang w:val="ru-RU"/>
        </w:rPr>
      </w:pPr>
      <w:bookmarkStart w:id="13" w:name="block-1317449"/>
      <w:bookmarkEnd w:id="12"/>
      <w:r w:rsidRPr="007201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  <w:r w:rsidR="0072011C" w:rsidRPr="0072011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Pr="0072011C">
        <w:rPr>
          <w:rFonts w:ascii="Times New Roman" w:hAnsi="Times New Roman"/>
          <w:b/>
          <w:color w:val="000000"/>
          <w:sz w:val="24"/>
          <w:szCs w:val="24"/>
          <w:lang w:val="ru-RU"/>
        </w:rPr>
        <w:t>РАЗОВАТЕЛЬНОГО ПРОЦЕССА</w:t>
      </w:r>
    </w:p>
    <w:p w:rsidR="000B44DB" w:rsidRPr="0072011C" w:rsidRDefault="003429B3">
      <w:pPr>
        <w:spacing w:after="0" w:line="480" w:lineRule="auto"/>
        <w:ind w:left="120"/>
        <w:rPr>
          <w:sz w:val="24"/>
          <w:szCs w:val="24"/>
          <w:lang w:val="ru-RU"/>
        </w:rPr>
      </w:pPr>
      <w:r w:rsidRPr="0072011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B44DB" w:rsidRPr="00533545" w:rsidRDefault="003429B3" w:rsidP="0072011C">
      <w:pPr>
        <w:spacing w:after="0" w:line="240" w:lineRule="auto"/>
        <w:ind w:left="120"/>
        <w:rPr>
          <w:lang w:val="ru-RU"/>
        </w:rPr>
      </w:pPr>
      <w:proofErr w:type="gramStart"/>
      <w:r w:rsidRPr="00533545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533545">
        <w:rPr>
          <w:sz w:val="28"/>
          <w:lang w:val="ru-RU"/>
        </w:rPr>
        <w:br/>
      </w:r>
      <w:r w:rsidRPr="00533545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533545">
        <w:rPr>
          <w:sz w:val="28"/>
          <w:lang w:val="ru-RU"/>
        </w:rPr>
        <w:br/>
      </w:r>
      <w:r w:rsidRPr="00533545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</w:t>
      </w:r>
      <w:proofErr w:type="gramEnd"/>
      <w:r w:rsidRPr="00533545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r w:rsidRPr="00533545">
        <w:rPr>
          <w:sz w:val="28"/>
          <w:lang w:val="ru-RU"/>
        </w:rPr>
        <w:br/>
      </w:r>
      <w:bookmarkStart w:id="14" w:name="affad5d6-e7c5-4217-a5f0-770d8e0e87a8"/>
      <w:r w:rsidRPr="00533545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14"/>
      <w:r w:rsidRPr="0053354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44DB" w:rsidRPr="0072011C" w:rsidRDefault="003429B3" w:rsidP="0072011C">
      <w:pPr>
        <w:spacing w:after="0" w:line="240" w:lineRule="auto"/>
        <w:ind w:left="120"/>
        <w:rPr>
          <w:sz w:val="24"/>
          <w:szCs w:val="24"/>
          <w:lang w:val="ru-RU"/>
        </w:rPr>
      </w:pPr>
      <w:r w:rsidRPr="0072011C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72011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Pr="0072011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2011C" w:rsidRDefault="003429B3" w:rsidP="0072011C">
      <w:pPr>
        <w:tabs>
          <w:tab w:val="left" w:pos="3825"/>
        </w:tabs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33545">
        <w:rPr>
          <w:rFonts w:ascii="Times New Roman" w:hAnsi="Times New Roman"/>
          <w:color w:val="000000"/>
          <w:sz w:val="28"/>
          <w:lang w:val="ru-RU"/>
        </w:rPr>
        <w:t>​‌</w:t>
      </w:r>
    </w:p>
    <w:p w:rsidR="0072011C" w:rsidRDefault="00CC30BA" w:rsidP="0072011C">
      <w:pPr>
        <w:tabs>
          <w:tab w:val="left" w:pos="3825"/>
        </w:tabs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15" w:history="1">
        <w:r w:rsidR="0072011C" w:rsidRPr="00895E03">
          <w:rPr>
            <w:rStyle w:val="ab"/>
            <w:rFonts w:ascii="Times New Roman" w:hAnsi="Times New Roman"/>
            <w:sz w:val="28"/>
          </w:rPr>
          <w:t>https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://урок.рф/</w:t>
        </w:r>
        <w:r w:rsidR="0072011C" w:rsidRPr="00895E03">
          <w:rPr>
            <w:rStyle w:val="ab"/>
            <w:rFonts w:ascii="Times New Roman" w:hAnsi="Times New Roman"/>
            <w:sz w:val="28"/>
          </w:rPr>
          <w:t>library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3429B3" w:rsidRPr="00533545">
        <w:rPr>
          <w:sz w:val="28"/>
          <w:lang w:val="ru-RU"/>
        </w:rPr>
        <w:br/>
      </w:r>
      <w:r w:rsidR="003429B3" w:rsidRPr="00533545">
        <w:rPr>
          <w:rFonts w:ascii="Times New Roman" w:hAnsi="Times New Roman"/>
          <w:color w:val="000000"/>
          <w:sz w:val="28"/>
          <w:lang w:val="ru-RU"/>
        </w:rPr>
        <w:t xml:space="preserve"> УРОК.РФ </w:t>
      </w:r>
      <w:r w:rsidR="003429B3" w:rsidRPr="00533545">
        <w:rPr>
          <w:sz w:val="28"/>
          <w:lang w:val="ru-RU"/>
        </w:rPr>
        <w:br/>
      </w:r>
      <w:r w:rsidR="003429B3" w:rsidRPr="00533545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hyperlink r:id="rId16" w:history="1">
        <w:r w:rsidR="0072011C" w:rsidRPr="00895E03">
          <w:rPr>
            <w:rStyle w:val="ab"/>
            <w:rFonts w:ascii="Times New Roman" w:hAnsi="Times New Roman"/>
            <w:sz w:val="28"/>
          </w:rPr>
          <w:t>https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2011C" w:rsidRPr="00895E03">
          <w:rPr>
            <w:rStyle w:val="ab"/>
            <w:rFonts w:ascii="Times New Roman" w:hAnsi="Times New Roman"/>
            <w:sz w:val="28"/>
          </w:rPr>
          <w:t>rosuchebnik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2011C" w:rsidRPr="00895E03">
          <w:rPr>
            <w:rStyle w:val="ab"/>
            <w:rFonts w:ascii="Times New Roman" w:hAnsi="Times New Roman"/>
            <w:sz w:val="28"/>
          </w:rPr>
          <w:t>ru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72011C" w:rsidRPr="00895E03">
          <w:rPr>
            <w:rStyle w:val="ab"/>
            <w:rFonts w:ascii="Times New Roman" w:hAnsi="Times New Roman"/>
            <w:sz w:val="28"/>
          </w:rPr>
          <w:t>material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/40-</w:t>
        </w:r>
        <w:r w:rsidR="0072011C" w:rsidRPr="00895E03">
          <w:rPr>
            <w:rStyle w:val="ab"/>
            <w:rFonts w:ascii="Times New Roman" w:hAnsi="Times New Roman"/>
            <w:sz w:val="28"/>
          </w:rPr>
          <w:t>saytov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2011C" w:rsidRPr="00895E03">
          <w:rPr>
            <w:rStyle w:val="ab"/>
            <w:rFonts w:ascii="Times New Roman" w:hAnsi="Times New Roman"/>
            <w:sz w:val="28"/>
          </w:rPr>
          <w:t>kotorye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2011C" w:rsidRPr="00895E03">
          <w:rPr>
            <w:rStyle w:val="ab"/>
            <w:rFonts w:ascii="Times New Roman" w:hAnsi="Times New Roman"/>
            <w:sz w:val="28"/>
          </w:rPr>
          <w:t>oblegchat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2011C" w:rsidRPr="00895E03">
          <w:rPr>
            <w:rStyle w:val="ab"/>
            <w:rFonts w:ascii="Times New Roman" w:hAnsi="Times New Roman"/>
            <w:sz w:val="28"/>
          </w:rPr>
          <w:t>rabotu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2011C" w:rsidRPr="00895E03">
          <w:rPr>
            <w:rStyle w:val="ab"/>
            <w:rFonts w:ascii="Times New Roman" w:hAnsi="Times New Roman"/>
            <w:sz w:val="28"/>
          </w:rPr>
          <w:t>uchitelya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0B44DB" w:rsidRDefault="003429B3" w:rsidP="0072011C">
      <w:pPr>
        <w:tabs>
          <w:tab w:val="left" w:pos="3825"/>
        </w:tabs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335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33545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gramStart"/>
      <w:r w:rsidRPr="00533545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533545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533545">
        <w:rPr>
          <w:sz w:val="28"/>
          <w:lang w:val="ru-RU"/>
        </w:rPr>
        <w:br/>
      </w:r>
      <w:bookmarkStart w:id="15" w:name="d455677a-27ca-4068-ae57-28f9d9f99a29"/>
      <w:r w:rsidRPr="00533545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hyperlink r:id="rId17" w:history="1">
        <w:r w:rsidR="0072011C" w:rsidRPr="00895E03">
          <w:rPr>
            <w:rStyle w:val="ab"/>
            <w:rFonts w:ascii="Times New Roman" w:hAnsi="Times New Roman"/>
            <w:sz w:val="28"/>
          </w:rPr>
          <w:t>https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72011C" w:rsidRPr="00895E03">
          <w:rPr>
            <w:rStyle w:val="ab"/>
            <w:rFonts w:ascii="Times New Roman" w:hAnsi="Times New Roman"/>
            <w:sz w:val="28"/>
          </w:rPr>
          <w:t>rosuchebnik</w:t>
        </w:r>
        <w:proofErr w:type="spellEnd"/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2011C" w:rsidRPr="00895E03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72011C" w:rsidRPr="00895E03">
          <w:rPr>
            <w:rStyle w:val="ab"/>
            <w:rFonts w:ascii="Times New Roman" w:hAnsi="Times New Roman"/>
            <w:sz w:val="28"/>
          </w:rPr>
          <w:t>material</w:t>
        </w:r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/40-</w:t>
        </w:r>
        <w:proofErr w:type="spellStart"/>
        <w:r w:rsidR="0072011C" w:rsidRPr="00895E03">
          <w:rPr>
            <w:rStyle w:val="ab"/>
            <w:rFonts w:ascii="Times New Roman" w:hAnsi="Times New Roman"/>
            <w:sz w:val="28"/>
          </w:rPr>
          <w:t>saytov</w:t>
        </w:r>
        <w:proofErr w:type="spellEnd"/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72011C" w:rsidRPr="00895E03">
          <w:rPr>
            <w:rStyle w:val="ab"/>
            <w:rFonts w:ascii="Times New Roman" w:hAnsi="Times New Roman"/>
            <w:sz w:val="28"/>
          </w:rPr>
          <w:t>kotorye</w:t>
        </w:r>
        <w:proofErr w:type="spellEnd"/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72011C" w:rsidRPr="00895E03">
          <w:rPr>
            <w:rStyle w:val="ab"/>
            <w:rFonts w:ascii="Times New Roman" w:hAnsi="Times New Roman"/>
            <w:sz w:val="28"/>
          </w:rPr>
          <w:t>oblegchat</w:t>
        </w:r>
        <w:proofErr w:type="spellEnd"/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72011C" w:rsidRPr="00895E03">
          <w:rPr>
            <w:rStyle w:val="ab"/>
            <w:rFonts w:ascii="Times New Roman" w:hAnsi="Times New Roman"/>
            <w:sz w:val="28"/>
          </w:rPr>
          <w:t>rabotu</w:t>
        </w:r>
        <w:proofErr w:type="spellEnd"/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72011C" w:rsidRPr="00895E03">
          <w:rPr>
            <w:rStyle w:val="ab"/>
            <w:rFonts w:ascii="Times New Roman" w:hAnsi="Times New Roman"/>
            <w:sz w:val="28"/>
          </w:rPr>
          <w:t>uchitelya</w:t>
        </w:r>
        <w:proofErr w:type="spellEnd"/>
        <w:r w:rsidR="0072011C" w:rsidRPr="00895E0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5"/>
      <w:r w:rsidRPr="0053354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011C" w:rsidRPr="00533545" w:rsidRDefault="0072011C" w:rsidP="0072011C">
      <w:pPr>
        <w:tabs>
          <w:tab w:val="left" w:pos="3825"/>
        </w:tabs>
        <w:spacing w:after="0" w:line="240" w:lineRule="auto"/>
        <w:ind w:left="120"/>
        <w:rPr>
          <w:lang w:val="ru-RU"/>
        </w:rPr>
      </w:pPr>
    </w:p>
    <w:p w:rsidR="000B44DB" w:rsidRPr="00533545" w:rsidRDefault="000B44DB" w:rsidP="0072011C">
      <w:pPr>
        <w:spacing w:after="0" w:line="240" w:lineRule="auto"/>
        <w:ind w:left="120"/>
        <w:rPr>
          <w:lang w:val="ru-RU"/>
        </w:rPr>
      </w:pPr>
    </w:p>
    <w:p w:rsidR="000B44DB" w:rsidRPr="0072011C" w:rsidRDefault="003429B3" w:rsidP="0072011C">
      <w:pPr>
        <w:spacing w:after="0" w:line="240" w:lineRule="auto"/>
        <w:ind w:left="120"/>
        <w:rPr>
          <w:sz w:val="24"/>
          <w:szCs w:val="24"/>
          <w:lang w:val="ru-RU"/>
        </w:rPr>
      </w:pPr>
      <w:r w:rsidRPr="0072011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B44DB" w:rsidRDefault="003429B3" w:rsidP="0072011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33545">
        <w:rPr>
          <w:rFonts w:ascii="Times New Roman" w:hAnsi="Times New Roman"/>
          <w:color w:val="000000"/>
          <w:sz w:val="28"/>
          <w:lang w:val="ru-RU"/>
        </w:rPr>
        <w:t>​</w:t>
      </w:r>
      <w:r w:rsidRPr="00533545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ead47bee-61c2-4353-b0fd-07c1eef54e3f"/>
      <w:r w:rsidR="00CC30BA">
        <w:rPr>
          <w:rFonts w:ascii="Times New Roman" w:hAnsi="Times New Roman"/>
          <w:color w:val="000000"/>
          <w:sz w:val="28"/>
        </w:rPr>
        <w:fldChar w:fldCharType="begin"/>
      </w:r>
      <w:r w:rsidR="0072011C" w:rsidRPr="0072011C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72011C">
        <w:rPr>
          <w:rFonts w:ascii="Times New Roman" w:hAnsi="Times New Roman"/>
          <w:color w:val="000000"/>
          <w:sz w:val="28"/>
        </w:rPr>
        <w:instrText>HYPERLINK</w:instrText>
      </w:r>
      <w:r w:rsidR="0072011C" w:rsidRPr="0072011C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72011C">
        <w:rPr>
          <w:rFonts w:ascii="Times New Roman" w:hAnsi="Times New Roman"/>
          <w:color w:val="000000"/>
          <w:sz w:val="28"/>
        </w:rPr>
        <w:instrText>https</w:instrText>
      </w:r>
      <w:r w:rsidR="0072011C" w:rsidRPr="00533545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72011C">
        <w:rPr>
          <w:rFonts w:ascii="Times New Roman" w:hAnsi="Times New Roman"/>
          <w:color w:val="000000"/>
          <w:sz w:val="28"/>
        </w:rPr>
        <w:instrText>apkpro</w:instrText>
      </w:r>
      <w:r w:rsidR="0072011C" w:rsidRPr="00533545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72011C">
        <w:rPr>
          <w:rFonts w:ascii="Times New Roman" w:hAnsi="Times New Roman"/>
          <w:color w:val="000000"/>
          <w:sz w:val="28"/>
        </w:rPr>
        <w:instrText>ru</w:instrText>
      </w:r>
      <w:r w:rsidR="0072011C" w:rsidRPr="00533545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72011C">
        <w:rPr>
          <w:rFonts w:ascii="Times New Roman" w:hAnsi="Times New Roman"/>
          <w:color w:val="000000"/>
          <w:sz w:val="28"/>
        </w:rPr>
        <w:instrText>digital</w:instrText>
      </w:r>
      <w:r w:rsidR="0072011C" w:rsidRPr="00533545">
        <w:rPr>
          <w:rFonts w:ascii="Times New Roman" w:hAnsi="Times New Roman"/>
          <w:color w:val="000000"/>
          <w:sz w:val="28"/>
          <w:lang w:val="ru-RU"/>
        </w:rPr>
        <w:instrText>-</w:instrText>
      </w:r>
      <w:r w:rsidR="0072011C">
        <w:rPr>
          <w:rFonts w:ascii="Times New Roman" w:hAnsi="Times New Roman"/>
          <w:color w:val="000000"/>
          <w:sz w:val="28"/>
        </w:rPr>
        <w:instrText>library</w:instrText>
      </w:r>
      <w:r w:rsidR="0072011C" w:rsidRPr="00533545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72011C" w:rsidRPr="0072011C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CC30BA">
        <w:rPr>
          <w:rFonts w:ascii="Times New Roman" w:hAnsi="Times New Roman"/>
          <w:color w:val="000000"/>
          <w:sz w:val="28"/>
        </w:rPr>
        <w:fldChar w:fldCharType="separate"/>
      </w:r>
      <w:r w:rsidR="0072011C" w:rsidRPr="00895E03">
        <w:rPr>
          <w:rStyle w:val="ab"/>
          <w:rFonts w:ascii="Times New Roman" w:hAnsi="Times New Roman"/>
          <w:sz w:val="28"/>
        </w:rPr>
        <w:t>https</w:t>
      </w:r>
      <w:r w:rsidR="0072011C" w:rsidRPr="00895E03">
        <w:rPr>
          <w:rStyle w:val="ab"/>
          <w:rFonts w:ascii="Times New Roman" w:hAnsi="Times New Roman"/>
          <w:sz w:val="28"/>
          <w:lang w:val="ru-RU"/>
        </w:rPr>
        <w:t>://</w:t>
      </w:r>
      <w:proofErr w:type="spellStart"/>
      <w:r w:rsidR="0072011C" w:rsidRPr="00895E03">
        <w:rPr>
          <w:rStyle w:val="ab"/>
          <w:rFonts w:ascii="Times New Roman" w:hAnsi="Times New Roman"/>
          <w:sz w:val="28"/>
        </w:rPr>
        <w:t>apkpro</w:t>
      </w:r>
      <w:proofErr w:type="spellEnd"/>
      <w:r w:rsidR="0072011C" w:rsidRPr="00895E03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72011C" w:rsidRPr="00895E03">
        <w:rPr>
          <w:rStyle w:val="ab"/>
          <w:rFonts w:ascii="Times New Roman" w:hAnsi="Times New Roman"/>
          <w:sz w:val="28"/>
        </w:rPr>
        <w:t>ru</w:t>
      </w:r>
      <w:proofErr w:type="spellEnd"/>
      <w:r w:rsidR="0072011C" w:rsidRPr="00895E03">
        <w:rPr>
          <w:rStyle w:val="ab"/>
          <w:rFonts w:ascii="Times New Roman" w:hAnsi="Times New Roman"/>
          <w:sz w:val="28"/>
          <w:lang w:val="ru-RU"/>
        </w:rPr>
        <w:t>/</w:t>
      </w:r>
      <w:r w:rsidR="0072011C" w:rsidRPr="00895E03">
        <w:rPr>
          <w:rStyle w:val="ab"/>
          <w:rFonts w:ascii="Times New Roman" w:hAnsi="Times New Roman"/>
          <w:sz w:val="28"/>
        </w:rPr>
        <w:t>digital</w:t>
      </w:r>
      <w:r w:rsidR="0072011C" w:rsidRPr="00895E03">
        <w:rPr>
          <w:rStyle w:val="ab"/>
          <w:rFonts w:ascii="Times New Roman" w:hAnsi="Times New Roman"/>
          <w:sz w:val="28"/>
          <w:lang w:val="ru-RU"/>
        </w:rPr>
        <w:t>-</w:t>
      </w:r>
      <w:r w:rsidR="0072011C" w:rsidRPr="00895E03">
        <w:rPr>
          <w:rStyle w:val="ab"/>
          <w:rFonts w:ascii="Times New Roman" w:hAnsi="Times New Roman"/>
          <w:sz w:val="28"/>
        </w:rPr>
        <w:t>library</w:t>
      </w:r>
      <w:r w:rsidR="0072011C" w:rsidRPr="00895E03">
        <w:rPr>
          <w:rStyle w:val="ab"/>
          <w:rFonts w:ascii="Times New Roman" w:hAnsi="Times New Roman"/>
          <w:sz w:val="28"/>
          <w:lang w:val="ru-RU"/>
        </w:rPr>
        <w:t>/</w:t>
      </w:r>
      <w:bookmarkEnd w:id="16"/>
      <w:r w:rsidR="00CC30BA">
        <w:rPr>
          <w:rFonts w:ascii="Times New Roman" w:hAnsi="Times New Roman"/>
          <w:color w:val="000000"/>
          <w:sz w:val="28"/>
        </w:rPr>
        <w:fldChar w:fldCharType="end"/>
      </w:r>
      <w:r w:rsidRPr="00533545">
        <w:rPr>
          <w:rFonts w:ascii="Times New Roman" w:hAnsi="Times New Roman"/>
          <w:color w:val="333333"/>
          <w:sz w:val="28"/>
          <w:lang w:val="ru-RU"/>
        </w:rPr>
        <w:t>‌</w:t>
      </w:r>
      <w:r w:rsidRPr="00533545">
        <w:rPr>
          <w:rFonts w:ascii="Times New Roman" w:hAnsi="Times New Roman"/>
          <w:color w:val="000000"/>
          <w:sz w:val="28"/>
          <w:lang w:val="ru-RU"/>
        </w:rPr>
        <w:t>​</w:t>
      </w:r>
    </w:p>
    <w:p w:rsidR="0072011C" w:rsidRPr="00533545" w:rsidRDefault="0072011C" w:rsidP="0072011C">
      <w:pPr>
        <w:spacing w:after="0" w:line="240" w:lineRule="auto"/>
        <w:ind w:left="120"/>
        <w:rPr>
          <w:lang w:val="ru-RU"/>
        </w:rPr>
      </w:pPr>
    </w:p>
    <w:p w:rsidR="000B44DB" w:rsidRDefault="000B44DB">
      <w:pPr>
        <w:rPr>
          <w:lang w:val="ru-RU"/>
        </w:rPr>
      </w:pPr>
    </w:p>
    <w:p w:rsidR="0072011C" w:rsidRPr="00533545" w:rsidRDefault="0072011C">
      <w:pPr>
        <w:rPr>
          <w:lang w:val="ru-RU"/>
        </w:rPr>
        <w:sectPr w:rsidR="0072011C" w:rsidRPr="0053354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429B3" w:rsidRPr="00533545" w:rsidRDefault="003429B3">
      <w:pPr>
        <w:rPr>
          <w:lang w:val="ru-RU"/>
        </w:rPr>
      </w:pPr>
    </w:p>
    <w:sectPr w:rsidR="003429B3" w:rsidRPr="00533545" w:rsidSect="00A4466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1C" w:rsidRDefault="0072011C" w:rsidP="0072011C">
      <w:pPr>
        <w:spacing w:after="0" w:line="240" w:lineRule="auto"/>
      </w:pPr>
      <w:r>
        <w:separator/>
      </w:r>
    </w:p>
  </w:endnote>
  <w:endnote w:type="continuationSeparator" w:id="0">
    <w:p w:rsidR="0072011C" w:rsidRDefault="0072011C" w:rsidP="0072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1C" w:rsidRDefault="0072011C" w:rsidP="0072011C">
      <w:pPr>
        <w:spacing w:after="0" w:line="240" w:lineRule="auto"/>
      </w:pPr>
      <w:r>
        <w:separator/>
      </w:r>
    </w:p>
  </w:footnote>
  <w:footnote w:type="continuationSeparator" w:id="0">
    <w:p w:rsidR="0072011C" w:rsidRDefault="0072011C" w:rsidP="0072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30EF"/>
    <w:multiLevelType w:val="multilevel"/>
    <w:tmpl w:val="ED9C0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C6ACC"/>
    <w:multiLevelType w:val="multilevel"/>
    <w:tmpl w:val="E534A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F5AE6"/>
    <w:multiLevelType w:val="multilevel"/>
    <w:tmpl w:val="E30A7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3FB"/>
    <w:multiLevelType w:val="multilevel"/>
    <w:tmpl w:val="496E4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C578F"/>
    <w:multiLevelType w:val="multilevel"/>
    <w:tmpl w:val="84983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0D48"/>
    <w:multiLevelType w:val="multilevel"/>
    <w:tmpl w:val="88A6C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F653C"/>
    <w:multiLevelType w:val="multilevel"/>
    <w:tmpl w:val="1B40C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646EA"/>
    <w:multiLevelType w:val="multilevel"/>
    <w:tmpl w:val="679C4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03510"/>
    <w:multiLevelType w:val="multilevel"/>
    <w:tmpl w:val="A64C5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83964"/>
    <w:multiLevelType w:val="multilevel"/>
    <w:tmpl w:val="E7FC4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F1EFB"/>
    <w:multiLevelType w:val="multilevel"/>
    <w:tmpl w:val="675A6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547836"/>
    <w:multiLevelType w:val="multilevel"/>
    <w:tmpl w:val="15A48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041D4"/>
    <w:multiLevelType w:val="multilevel"/>
    <w:tmpl w:val="60564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A65E9"/>
    <w:multiLevelType w:val="multilevel"/>
    <w:tmpl w:val="C37E4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E0CA5"/>
    <w:multiLevelType w:val="multilevel"/>
    <w:tmpl w:val="7FE03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574713"/>
    <w:multiLevelType w:val="multilevel"/>
    <w:tmpl w:val="EE246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7272D"/>
    <w:multiLevelType w:val="multilevel"/>
    <w:tmpl w:val="20B07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75188"/>
    <w:multiLevelType w:val="multilevel"/>
    <w:tmpl w:val="1542F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B4AD6"/>
    <w:multiLevelType w:val="multilevel"/>
    <w:tmpl w:val="71204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046A5"/>
    <w:multiLevelType w:val="multilevel"/>
    <w:tmpl w:val="C6ECB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FE7053"/>
    <w:multiLevelType w:val="multilevel"/>
    <w:tmpl w:val="D3585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D20333"/>
    <w:multiLevelType w:val="multilevel"/>
    <w:tmpl w:val="B5D8C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C32A26"/>
    <w:multiLevelType w:val="multilevel"/>
    <w:tmpl w:val="7A349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6038B8"/>
    <w:multiLevelType w:val="multilevel"/>
    <w:tmpl w:val="54EA1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600334"/>
    <w:multiLevelType w:val="multilevel"/>
    <w:tmpl w:val="45BEF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E45ED5"/>
    <w:multiLevelType w:val="multilevel"/>
    <w:tmpl w:val="AE267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11178E"/>
    <w:multiLevelType w:val="multilevel"/>
    <w:tmpl w:val="BB820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DD2C34"/>
    <w:multiLevelType w:val="multilevel"/>
    <w:tmpl w:val="E4843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169D1"/>
    <w:multiLevelType w:val="multilevel"/>
    <w:tmpl w:val="817E5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3E1E52"/>
    <w:multiLevelType w:val="multilevel"/>
    <w:tmpl w:val="ADB0C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690F62"/>
    <w:multiLevelType w:val="multilevel"/>
    <w:tmpl w:val="8B828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AD5615"/>
    <w:multiLevelType w:val="multilevel"/>
    <w:tmpl w:val="726E5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94BF5"/>
    <w:multiLevelType w:val="multilevel"/>
    <w:tmpl w:val="7DACD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32108E"/>
    <w:multiLevelType w:val="multilevel"/>
    <w:tmpl w:val="9F006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AD0641"/>
    <w:multiLevelType w:val="multilevel"/>
    <w:tmpl w:val="3BF0E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75B2C"/>
    <w:multiLevelType w:val="multilevel"/>
    <w:tmpl w:val="F8183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4524B"/>
    <w:multiLevelType w:val="multilevel"/>
    <w:tmpl w:val="904EA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9"/>
  </w:num>
  <w:num w:numId="5">
    <w:abstractNumId w:val="31"/>
  </w:num>
  <w:num w:numId="6">
    <w:abstractNumId w:val="18"/>
  </w:num>
  <w:num w:numId="7">
    <w:abstractNumId w:val="8"/>
  </w:num>
  <w:num w:numId="8">
    <w:abstractNumId w:val="12"/>
  </w:num>
  <w:num w:numId="9">
    <w:abstractNumId w:val="7"/>
  </w:num>
  <w:num w:numId="10">
    <w:abstractNumId w:val="32"/>
  </w:num>
  <w:num w:numId="11">
    <w:abstractNumId w:val="34"/>
  </w:num>
  <w:num w:numId="12">
    <w:abstractNumId w:val="27"/>
  </w:num>
  <w:num w:numId="13">
    <w:abstractNumId w:val="13"/>
  </w:num>
  <w:num w:numId="14">
    <w:abstractNumId w:val="4"/>
  </w:num>
  <w:num w:numId="15">
    <w:abstractNumId w:val="26"/>
  </w:num>
  <w:num w:numId="16">
    <w:abstractNumId w:val="16"/>
  </w:num>
  <w:num w:numId="17">
    <w:abstractNumId w:val="35"/>
  </w:num>
  <w:num w:numId="18">
    <w:abstractNumId w:val="9"/>
  </w:num>
  <w:num w:numId="19">
    <w:abstractNumId w:val="24"/>
  </w:num>
  <w:num w:numId="20">
    <w:abstractNumId w:val="33"/>
  </w:num>
  <w:num w:numId="21">
    <w:abstractNumId w:val="20"/>
  </w:num>
  <w:num w:numId="22">
    <w:abstractNumId w:val="6"/>
  </w:num>
  <w:num w:numId="23">
    <w:abstractNumId w:val="19"/>
  </w:num>
  <w:num w:numId="24">
    <w:abstractNumId w:val="5"/>
  </w:num>
  <w:num w:numId="25">
    <w:abstractNumId w:val="0"/>
  </w:num>
  <w:num w:numId="26">
    <w:abstractNumId w:val="30"/>
  </w:num>
  <w:num w:numId="27">
    <w:abstractNumId w:val="3"/>
  </w:num>
  <w:num w:numId="28">
    <w:abstractNumId w:val="25"/>
  </w:num>
  <w:num w:numId="29">
    <w:abstractNumId w:val="10"/>
  </w:num>
  <w:num w:numId="30">
    <w:abstractNumId w:val="2"/>
  </w:num>
  <w:num w:numId="31">
    <w:abstractNumId w:val="21"/>
  </w:num>
  <w:num w:numId="32">
    <w:abstractNumId w:val="17"/>
  </w:num>
  <w:num w:numId="33">
    <w:abstractNumId w:val="11"/>
  </w:num>
  <w:num w:numId="34">
    <w:abstractNumId w:val="36"/>
  </w:num>
  <w:num w:numId="35">
    <w:abstractNumId w:val="14"/>
  </w:num>
  <w:num w:numId="36">
    <w:abstractNumId w:val="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4DB"/>
    <w:rsid w:val="00017F0F"/>
    <w:rsid w:val="000B44DB"/>
    <w:rsid w:val="002E504A"/>
    <w:rsid w:val="003429B3"/>
    <w:rsid w:val="00533545"/>
    <w:rsid w:val="0072011C"/>
    <w:rsid w:val="00A44661"/>
    <w:rsid w:val="00AB3280"/>
    <w:rsid w:val="00AD45B3"/>
    <w:rsid w:val="00CC30BA"/>
    <w:rsid w:val="00D0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466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ParagraphStyle">
    <w:name w:val="Paragraph Style"/>
    <w:rsid w:val="00D00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72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2011C"/>
  </w:style>
  <w:style w:type="paragraph" w:styleId="af0">
    <w:name w:val="Balloon Text"/>
    <w:basedOn w:val="a"/>
    <w:link w:val="af1"/>
    <w:uiPriority w:val="99"/>
    <w:semiHidden/>
    <w:unhideWhenUsed/>
    <w:rsid w:val="002E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s://rosuchebnik.ru/material/40-saytov-kotorye-oblegchat-rabotu-uchitel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40-saytov-kotorye-oblegchat-rabotu-uchitel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91;&#1088;&#1086;&#1082;.&#1088;&#1092;/library/" TargetMode="External"/><Relationship Id="rId10" Type="http://schemas.openxmlformats.org/officeDocument/2006/relationships/hyperlink" Target="http://www.som.fi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" TargetMode="External"/><Relationship Id="rId14" Type="http://schemas.openxmlformats.org/officeDocument/2006/relationships/hyperlink" Target="http://www.razvitiereben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2023-10-08T15:13:00Z</cp:lastPrinted>
  <dcterms:created xsi:type="dcterms:W3CDTF">2023-10-02T17:45:00Z</dcterms:created>
  <dcterms:modified xsi:type="dcterms:W3CDTF">2023-10-08T18:42:00Z</dcterms:modified>
</cp:coreProperties>
</file>